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5" w:rsidRPr="008A01BF" w:rsidRDefault="00313A6C" w:rsidP="00AF0117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8A01BF">
        <w:rPr>
          <w:b/>
          <w:color w:val="FF0000"/>
          <w:sz w:val="72"/>
          <w:szCs w:val="72"/>
        </w:rPr>
        <w:t>Уважаемые родители!</w:t>
      </w:r>
    </w:p>
    <w:p w:rsidR="00313A6C" w:rsidRPr="008A01BF" w:rsidRDefault="00313A6C" w:rsidP="00313A6C">
      <w:pPr>
        <w:spacing w:after="0" w:line="240" w:lineRule="auto"/>
        <w:ind w:right="283" w:firstLine="14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823B"/>
          <w:sz w:val="32"/>
          <w:szCs w:val="32"/>
        </w:rPr>
        <w:t xml:space="preserve">    </w:t>
      </w:r>
      <w:r w:rsidRPr="008A01BF">
        <w:rPr>
          <w:b/>
          <w:color w:val="00823B"/>
          <w:sz w:val="28"/>
          <w:szCs w:val="28"/>
        </w:rPr>
        <w:t xml:space="preserve">   </w:t>
      </w:r>
      <w:r w:rsidRPr="008A01BF">
        <w:rPr>
          <w:b/>
          <w:color w:val="000000" w:themeColor="text1"/>
          <w:sz w:val="28"/>
          <w:szCs w:val="28"/>
        </w:rPr>
        <w:t>Доводим до вашего сведения, что 25.08.2023 Правительством Пермского края внесены изменения в правила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образования.</w:t>
      </w:r>
    </w:p>
    <w:p w:rsidR="00313A6C" w:rsidRDefault="00313A6C" w:rsidP="00313A6C">
      <w:pPr>
        <w:tabs>
          <w:tab w:val="left" w:pos="709"/>
        </w:tabs>
        <w:spacing w:after="0" w:line="240" w:lineRule="auto"/>
        <w:ind w:right="283" w:firstLine="141"/>
        <w:jc w:val="both"/>
        <w:rPr>
          <w:b/>
          <w:color w:val="000000" w:themeColor="text1"/>
          <w:sz w:val="28"/>
          <w:szCs w:val="28"/>
        </w:rPr>
      </w:pPr>
      <w:r w:rsidRPr="008A01BF">
        <w:rPr>
          <w:b/>
          <w:color w:val="000000" w:themeColor="text1"/>
          <w:sz w:val="28"/>
          <w:szCs w:val="28"/>
        </w:rPr>
        <w:t xml:space="preserve">       Обращаем внимание, что правилами предусмотрена новая форма </w:t>
      </w:r>
      <w:r w:rsidRPr="008A01BF">
        <w:rPr>
          <w:b/>
          <w:color w:val="000000" w:themeColor="text1"/>
          <w:sz w:val="28"/>
          <w:szCs w:val="28"/>
          <w:u w:val="single"/>
        </w:rPr>
        <w:t>заявления</w:t>
      </w:r>
      <w:r w:rsidRPr="008A01BF">
        <w:rPr>
          <w:b/>
          <w:color w:val="000000" w:themeColor="text1"/>
          <w:sz w:val="28"/>
          <w:szCs w:val="28"/>
        </w:rPr>
        <w:t xml:space="preserve"> о предоставлении компенсации части родительской платы за присмотр и уход за ребенком.</w:t>
      </w:r>
    </w:p>
    <w:p w:rsidR="00374571" w:rsidRPr="004A26DE" w:rsidRDefault="00374571" w:rsidP="004A26DE">
      <w:pPr>
        <w:pStyle w:val="a6"/>
        <w:jc w:val="both"/>
        <w:rPr>
          <w:rFonts w:cstheme="minorHAnsi"/>
          <w:sz w:val="24"/>
          <w:szCs w:val="24"/>
        </w:rPr>
      </w:pPr>
      <w:r w:rsidRPr="004A26DE">
        <w:rPr>
          <w:rFonts w:cstheme="minorHAnsi"/>
          <w:i/>
          <w:sz w:val="24"/>
          <w:szCs w:val="24"/>
        </w:rPr>
        <w:t xml:space="preserve">Основание: </w:t>
      </w:r>
      <w:r w:rsidRPr="004A26DE">
        <w:rPr>
          <w:rFonts w:cstheme="minorHAnsi"/>
          <w:sz w:val="24"/>
          <w:szCs w:val="24"/>
        </w:rPr>
        <w:t xml:space="preserve">Постановление Правительства Пермского края от 25.08.2023 г. № 638-п «О </w:t>
      </w:r>
      <w:r w:rsidR="004A26DE" w:rsidRPr="004A26DE">
        <w:rPr>
          <w:rFonts w:cstheme="minorHAnsi"/>
          <w:sz w:val="24"/>
          <w:szCs w:val="24"/>
        </w:rPr>
        <w:t>внесении изменений в отдельные постановления Правительства Пермского края в сфере образования</w:t>
      </w:r>
      <w:r w:rsidRPr="004A26DE">
        <w:rPr>
          <w:rFonts w:cstheme="minorHAnsi"/>
          <w:sz w:val="24"/>
          <w:szCs w:val="24"/>
        </w:rPr>
        <w:t>»</w:t>
      </w:r>
    </w:p>
    <w:p w:rsidR="00313A6C" w:rsidRPr="008A01BF" w:rsidRDefault="00313A6C" w:rsidP="004A26DE">
      <w:pPr>
        <w:spacing w:after="0" w:line="240" w:lineRule="auto"/>
        <w:ind w:right="283"/>
        <w:rPr>
          <w:b/>
          <w:color w:val="00823B"/>
          <w:sz w:val="16"/>
          <w:szCs w:val="16"/>
        </w:rPr>
      </w:pPr>
    </w:p>
    <w:p w:rsidR="00313A6C" w:rsidRPr="008A01BF" w:rsidRDefault="00313A6C" w:rsidP="00313A6C">
      <w:pPr>
        <w:spacing w:after="0" w:line="240" w:lineRule="auto"/>
        <w:ind w:right="283" w:firstLine="141"/>
        <w:jc w:val="center"/>
        <w:rPr>
          <w:b/>
          <w:color w:val="00823B"/>
          <w:sz w:val="28"/>
          <w:szCs w:val="28"/>
        </w:rPr>
      </w:pPr>
      <w:r w:rsidRPr="008A01BF">
        <w:rPr>
          <w:b/>
          <w:color w:val="00823B"/>
          <w:sz w:val="28"/>
          <w:szCs w:val="28"/>
        </w:rPr>
        <w:t>Для получения компенсации части родительской платы в 2024 году необходимо предоставить следующий  пакет документов:</w:t>
      </w:r>
    </w:p>
    <w:p w:rsidR="00313A6C" w:rsidRPr="008A01BF" w:rsidRDefault="00313A6C" w:rsidP="00313A6C">
      <w:pPr>
        <w:tabs>
          <w:tab w:val="left" w:pos="993"/>
        </w:tabs>
        <w:spacing w:after="0" w:line="240" w:lineRule="auto"/>
        <w:ind w:right="283"/>
        <w:jc w:val="both"/>
        <w:rPr>
          <w:b/>
          <w:color w:val="632423" w:themeColor="accent2" w:themeShade="80"/>
          <w:sz w:val="16"/>
          <w:szCs w:val="16"/>
          <w:u w:val="single"/>
        </w:rPr>
      </w:pPr>
    </w:p>
    <w:p w:rsidR="00313A6C" w:rsidRPr="00E74727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b/>
          <w:color w:val="1F497D" w:themeColor="text2"/>
          <w:sz w:val="28"/>
          <w:szCs w:val="28"/>
        </w:rPr>
      </w:pPr>
      <w:r w:rsidRPr="00E74727">
        <w:rPr>
          <w:b/>
          <w:color w:val="1F497D" w:themeColor="text2"/>
          <w:sz w:val="28"/>
          <w:szCs w:val="28"/>
        </w:rPr>
        <w:t xml:space="preserve">1.  </w:t>
      </w:r>
      <w:r w:rsidR="00AF0117" w:rsidRPr="00E74727">
        <w:rPr>
          <w:b/>
          <w:color w:val="1F497D" w:themeColor="text2"/>
          <w:sz w:val="28"/>
          <w:szCs w:val="28"/>
        </w:rPr>
        <w:t xml:space="preserve">  </w:t>
      </w:r>
      <w:r w:rsidR="00374571" w:rsidRPr="00E74727">
        <w:rPr>
          <w:b/>
          <w:color w:val="1F497D" w:themeColor="text2"/>
          <w:sz w:val="28"/>
          <w:szCs w:val="28"/>
        </w:rPr>
        <w:t xml:space="preserve">  </w:t>
      </w:r>
      <w:r w:rsidRPr="00E74727">
        <w:rPr>
          <w:b/>
          <w:color w:val="1F497D" w:themeColor="text2"/>
          <w:sz w:val="28"/>
          <w:szCs w:val="28"/>
          <w:u w:val="single"/>
        </w:rPr>
        <w:t>Заявление на компенсацию</w:t>
      </w:r>
      <w:r w:rsidRPr="00E74727">
        <w:rPr>
          <w:b/>
          <w:color w:val="1F497D" w:themeColor="text2"/>
          <w:sz w:val="28"/>
          <w:szCs w:val="28"/>
        </w:rPr>
        <w:t>;</w:t>
      </w:r>
    </w:p>
    <w:p w:rsidR="00313A6C" w:rsidRPr="00E74727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b/>
          <w:color w:val="1F497D" w:themeColor="text2"/>
          <w:sz w:val="28"/>
          <w:szCs w:val="28"/>
        </w:rPr>
      </w:pPr>
      <w:r w:rsidRPr="00E74727">
        <w:rPr>
          <w:b/>
          <w:color w:val="1F497D" w:themeColor="text2"/>
          <w:sz w:val="28"/>
          <w:szCs w:val="28"/>
        </w:rPr>
        <w:t>2.</w:t>
      </w:r>
      <w:r w:rsidRPr="00E74727">
        <w:rPr>
          <w:b/>
          <w:color w:val="1F497D" w:themeColor="text2"/>
          <w:sz w:val="28"/>
          <w:szCs w:val="28"/>
        </w:rPr>
        <w:tab/>
      </w:r>
      <w:r w:rsidRPr="00E74727">
        <w:rPr>
          <w:b/>
          <w:color w:val="1F497D" w:themeColor="text2"/>
          <w:sz w:val="28"/>
          <w:szCs w:val="28"/>
          <w:u w:val="single"/>
        </w:rPr>
        <w:t>Копия паспорта</w:t>
      </w:r>
      <w:r w:rsidRPr="00E74727">
        <w:rPr>
          <w:b/>
          <w:color w:val="1F497D" w:themeColor="text2"/>
          <w:sz w:val="28"/>
          <w:szCs w:val="28"/>
        </w:rPr>
        <w:t xml:space="preserve"> (лицевая, прописка, дети);</w:t>
      </w:r>
    </w:p>
    <w:p w:rsidR="00313A6C" w:rsidRPr="008A01BF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color w:val="1F497D" w:themeColor="text2"/>
          <w:sz w:val="28"/>
          <w:szCs w:val="28"/>
        </w:rPr>
      </w:pPr>
      <w:r w:rsidRPr="00E74727">
        <w:rPr>
          <w:b/>
          <w:color w:val="1F497D" w:themeColor="text2"/>
          <w:sz w:val="28"/>
          <w:szCs w:val="28"/>
        </w:rPr>
        <w:t>3.</w:t>
      </w:r>
      <w:r w:rsidRPr="00E74727">
        <w:rPr>
          <w:b/>
          <w:color w:val="1F497D" w:themeColor="text2"/>
          <w:sz w:val="28"/>
          <w:szCs w:val="28"/>
        </w:rPr>
        <w:tab/>
      </w:r>
      <w:proofErr w:type="gramStart"/>
      <w:r w:rsidRPr="00E74727">
        <w:rPr>
          <w:b/>
          <w:color w:val="1F497D" w:themeColor="text2"/>
          <w:sz w:val="28"/>
          <w:szCs w:val="28"/>
          <w:u w:val="single"/>
        </w:rPr>
        <w:t>Копию  свидетельства о рождении ребенка и старших детей до 18 лет</w:t>
      </w:r>
      <w:r w:rsidRPr="00E74727">
        <w:rPr>
          <w:b/>
          <w:color w:val="1F497D" w:themeColor="text2"/>
          <w:sz w:val="28"/>
          <w:szCs w:val="28"/>
        </w:rPr>
        <w:t>,  в</w:t>
      </w:r>
      <w:r w:rsidRPr="008A01BF">
        <w:rPr>
          <w:color w:val="1F497D" w:themeColor="text2"/>
          <w:sz w:val="28"/>
          <w:szCs w:val="28"/>
        </w:rPr>
        <w:t xml:space="preserve"> том числе усыновленных, приемных детей,  детей, находящихся под опекой (попечительством), проживающих в семье получателя;  на детей,  находящихся  под  опекой (попечительством), - копию выписки из решения  органов  местного  самоуправления  об  установлении  над ним опеки (попечительства);  на  приемных  детей - копию  договора  о передаче  ребенка  на воспитание в приемную семью;</w:t>
      </w:r>
      <w:proofErr w:type="gramEnd"/>
    </w:p>
    <w:p w:rsidR="00313A6C" w:rsidRPr="008A01BF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color w:val="1F497D" w:themeColor="text2"/>
          <w:sz w:val="28"/>
          <w:szCs w:val="28"/>
        </w:rPr>
      </w:pPr>
      <w:r w:rsidRPr="008A01BF">
        <w:rPr>
          <w:color w:val="1F497D" w:themeColor="text2"/>
          <w:sz w:val="28"/>
          <w:szCs w:val="28"/>
        </w:rPr>
        <w:t>4.</w:t>
      </w:r>
      <w:r w:rsidRPr="008A01BF">
        <w:rPr>
          <w:color w:val="1F497D" w:themeColor="text2"/>
          <w:sz w:val="28"/>
          <w:szCs w:val="28"/>
        </w:rPr>
        <w:tab/>
      </w:r>
      <w:r w:rsidRPr="008A01BF">
        <w:rPr>
          <w:b/>
          <w:color w:val="1F497D" w:themeColor="text2"/>
          <w:sz w:val="28"/>
          <w:szCs w:val="28"/>
          <w:u w:val="single"/>
        </w:rPr>
        <w:t>Реквизиты банка</w:t>
      </w:r>
      <w:r w:rsidRPr="008A01BF">
        <w:rPr>
          <w:color w:val="1F497D" w:themeColor="text2"/>
          <w:sz w:val="28"/>
          <w:szCs w:val="28"/>
        </w:rPr>
        <w:t xml:space="preserve"> (не из банкомата);</w:t>
      </w:r>
    </w:p>
    <w:p w:rsidR="00313A6C" w:rsidRPr="008A01BF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color w:val="1F497D" w:themeColor="text2"/>
          <w:sz w:val="28"/>
          <w:szCs w:val="28"/>
        </w:rPr>
      </w:pPr>
      <w:r w:rsidRPr="008A01BF">
        <w:rPr>
          <w:color w:val="1F497D" w:themeColor="text2"/>
          <w:sz w:val="28"/>
          <w:szCs w:val="28"/>
        </w:rPr>
        <w:t>5.</w:t>
      </w:r>
      <w:r w:rsidRPr="008A01BF">
        <w:rPr>
          <w:color w:val="1F497D" w:themeColor="text2"/>
          <w:sz w:val="28"/>
          <w:szCs w:val="28"/>
        </w:rPr>
        <w:tab/>
      </w:r>
      <w:r w:rsidRPr="008A01BF">
        <w:rPr>
          <w:b/>
          <w:color w:val="1F497D" w:themeColor="text2"/>
          <w:sz w:val="28"/>
          <w:szCs w:val="28"/>
          <w:u w:val="single"/>
        </w:rPr>
        <w:t>Копии СНИЛС  родителя и ребёнка</w:t>
      </w:r>
      <w:r w:rsidRPr="008A01BF">
        <w:rPr>
          <w:color w:val="1F497D" w:themeColor="text2"/>
          <w:sz w:val="28"/>
          <w:szCs w:val="28"/>
        </w:rPr>
        <w:t>;</w:t>
      </w:r>
    </w:p>
    <w:p w:rsidR="00313A6C" w:rsidRPr="008A01BF" w:rsidRDefault="00313A6C" w:rsidP="00313A6C">
      <w:pPr>
        <w:pStyle w:val="a5"/>
        <w:tabs>
          <w:tab w:val="left" w:pos="567"/>
          <w:tab w:val="left" w:pos="709"/>
          <w:tab w:val="left" w:pos="993"/>
        </w:tabs>
        <w:spacing w:after="0" w:line="240" w:lineRule="auto"/>
        <w:ind w:left="0" w:right="283"/>
        <w:jc w:val="both"/>
        <w:rPr>
          <w:b/>
          <w:color w:val="1F497D" w:themeColor="text2"/>
          <w:sz w:val="28"/>
          <w:szCs w:val="28"/>
        </w:rPr>
      </w:pPr>
      <w:r w:rsidRPr="008A01BF">
        <w:rPr>
          <w:color w:val="1F497D" w:themeColor="text2"/>
          <w:sz w:val="28"/>
          <w:szCs w:val="28"/>
        </w:rPr>
        <w:t>6.</w:t>
      </w:r>
      <w:r w:rsidRPr="008A01BF">
        <w:rPr>
          <w:color w:val="1F497D" w:themeColor="text2"/>
          <w:sz w:val="28"/>
          <w:szCs w:val="28"/>
        </w:rPr>
        <w:tab/>
        <w:t xml:space="preserve">В случае если фамилия получателя в паспорте и свидетельстве о рождении или банковских реквизитах не совпадают – </w:t>
      </w:r>
      <w:r w:rsidRPr="008A01BF">
        <w:rPr>
          <w:b/>
          <w:color w:val="1F497D" w:themeColor="text2"/>
          <w:sz w:val="28"/>
          <w:szCs w:val="28"/>
        </w:rPr>
        <w:t xml:space="preserve">копию свидетельства о заключении брака, либо копию свидетельства о расторжении брака, справку из </w:t>
      </w:r>
      <w:proofErr w:type="spellStart"/>
      <w:r w:rsidRPr="008A01BF">
        <w:rPr>
          <w:b/>
          <w:color w:val="1F497D" w:themeColor="text2"/>
          <w:sz w:val="28"/>
          <w:szCs w:val="28"/>
        </w:rPr>
        <w:t>ЗАГСа</w:t>
      </w:r>
      <w:proofErr w:type="spellEnd"/>
      <w:r w:rsidRPr="008A01BF">
        <w:rPr>
          <w:b/>
          <w:color w:val="1F497D" w:themeColor="text2"/>
          <w:sz w:val="28"/>
          <w:szCs w:val="28"/>
        </w:rPr>
        <w:t xml:space="preserve">, либо копию </w:t>
      </w:r>
      <w:r w:rsidR="00374571">
        <w:rPr>
          <w:b/>
          <w:color w:val="1F497D" w:themeColor="text2"/>
          <w:sz w:val="28"/>
          <w:szCs w:val="28"/>
        </w:rPr>
        <w:t>свидетельства о перемене имени.</w:t>
      </w:r>
    </w:p>
    <w:p w:rsidR="008A01BF" w:rsidRPr="004A26DE" w:rsidRDefault="00313A6C" w:rsidP="004A26DE">
      <w:pPr>
        <w:pStyle w:val="a6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8A01BF">
        <w:rPr>
          <w:color w:val="1F497D" w:themeColor="text2"/>
          <w:sz w:val="28"/>
          <w:szCs w:val="28"/>
        </w:rPr>
        <w:t xml:space="preserve">7.  </w:t>
      </w:r>
      <w:r w:rsidR="008A01BF" w:rsidRPr="008A01BF">
        <w:rPr>
          <w:rFonts w:cstheme="minorHAnsi"/>
          <w:b/>
          <w:color w:val="1F497D" w:themeColor="text2"/>
          <w:sz w:val="28"/>
          <w:szCs w:val="28"/>
        </w:rPr>
        <w:t>Копия справки о признании семьи нуждающейся в мерах социальной поддержки</w:t>
      </w:r>
      <w:r w:rsidR="006F4DDD">
        <w:rPr>
          <w:rFonts w:cstheme="minorHAnsi"/>
          <w:b/>
          <w:color w:val="1F497D" w:themeColor="text2"/>
          <w:sz w:val="28"/>
          <w:szCs w:val="28"/>
        </w:rPr>
        <w:t>;</w:t>
      </w:r>
    </w:p>
    <w:p w:rsidR="008A01BF" w:rsidRPr="008970C2" w:rsidRDefault="008970C2" w:rsidP="008970C2">
      <w:pPr>
        <w:pStyle w:val="a6"/>
        <w:jc w:val="both"/>
        <w:rPr>
          <w:rFonts w:cstheme="minorHAnsi"/>
          <w:b/>
          <w:color w:val="1F497D" w:themeColor="text2"/>
          <w:sz w:val="28"/>
          <w:szCs w:val="28"/>
          <w:u w:val="single"/>
        </w:rPr>
      </w:pPr>
      <w:r w:rsidRPr="008970C2">
        <w:rPr>
          <w:rFonts w:cstheme="minorHAnsi"/>
          <w:color w:val="1F497D" w:themeColor="text2"/>
          <w:sz w:val="28"/>
          <w:szCs w:val="28"/>
        </w:rPr>
        <w:t>8.</w:t>
      </w:r>
      <w:r w:rsidRPr="008970C2">
        <w:rPr>
          <w:rFonts w:cstheme="minorHAnsi"/>
          <w:color w:val="1F497D" w:themeColor="text2"/>
          <w:sz w:val="16"/>
          <w:szCs w:val="16"/>
        </w:rPr>
        <w:t xml:space="preserve"> </w:t>
      </w:r>
      <w:r w:rsidR="008A01BF" w:rsidRPr="008970C2">
        <w:rPr>
          <w:rFonts w:cstheme="minorHAnsi"/>
          <w:b/>
          <w:color w:val="1F497D" w:themeColor="text2"/>
          <w:sz w:val="28"/>
          <w:szCs w:val="28"/>
        </w:rPr>
        <w:t xml:space="preserve">При достижении старшего ребенка 18 лет -  справка </w:t>
      </w:r>
      <w:r w:rsidR="00374571" w:rsidRPr="008970C2">
        <w:rPr>
          <w:rFonts w:cstheme="minorHAnsi"/>
          <w:b/>
          <w:color w:val="1F497D" w:themeColor="text2"/>
          <w:sz w:val="28"/>
          <w:szCs w:val="28"/>
        </w:rPr>
        <w:t>с места учебы, подтверждающая</w:t>
      </w:r>
      <w:r w:rsidR="008A01BF" w:rsidRPr="008970C2">
        <w:rPr>
          <w:rFonts w:cstheme="minorHAnsi"/>
          <w:b/>
          <w:color w:val="1F497D" w:themeColor="text2"/>
          <w:sz w:val="28"/>
          <w:szCs w:val="28"/>
        </w:rPr>
        <w:t xml:space="preserve"> обучени</w:t>
      </w:r>
      <w:r w:rsidR="00374571" w:rsidRPr="008970C2">
        <w:rPr>
          <w:rFonts w:cstheme="minorHAnsi"/>
          <w:b/>
          <w:color w:val="1F497D" w:themeColor="text2"/>
          <w:sz w:val="28"/>
          <w:szCs w:val="28"/>
        </w:rPr>
        <w:t xml:space="preserve">е по очной форме в образовательной организации </w:t>
      </w:r>
      <w:r w:rsidR="008A01BF" w:rsidRPr="008970C2">
        <w:rPr>
          <w:rFonts w:cstheme="minorHAnsi"/>
          <w:b/>
          <w:color w:val="1F497D" w:themeColor="text2"/>
          <w:sz w:val="28"/>
          <w:szCs w:val="28"/>
        </w:rPr>
        <w:t xml:space="preserve"> – </w:t>
      </w:r>
      <w:r w:rsidR="008A01BF" w:rsidRPr="006F4DDD">
        <w:rPr>
          <w:rFonts w:cstheme="minorHAnsi"/>
          <w:b/>
          <w:color w:val="1F497D" w:themeColor="text2"/>
          <w:sz w:val="28"/>
          <w:szCs w:val="28"/>
        </w:rPr>
        <w:t>только при назначении компенсации по критерию нуждаемости</w:t>
      </w:r>
      <w:r w:rsidR="00374571" w:rsidRPr="006F4DDD">
        <w:rPr>
          <w:rFonts w:cstheme="minorHAnsi"/>
          <w:b/>
          <w:color w:val="1F497D" w:themeColor="text2"/>
          <w:sz w:val="28"/>
          <w:szCs w:val="28"/>
        </w:rPr>
        <w:t xml:space="preserve"> (</w:t>
      </w:r>
      <w:r w:rsidR="00374571" w:rsidRPr="008970C2">
        <w:rPr>
          <w:rFonts w:cstheme="minorHAnsi"/>
          <w:b/>
          <w:color w:val="1F497D" w:themeColor="text2"/>
          <w:sz w:val="28"/>
          <w:szCs w:val="28"/>
        </w:rPr>
        <w:t xml:space="preserve">справки о признании семьи </w:t>
      </w:r>
      <w:bookmarkStart w:id="0" w:name="_GoBack"/>
      <w:bookmarkEnd w:id="0"/>
      <w:r w:rsidR="00374571" w:rsidRPr="008970C2">
        <w:rPr>
          <w:rFonts w:cstheme="minorHAnsi"/>
          <w:b/>
          <w:color w:val="1F497D" w:themeColor="text2"/>
          <w:sz w:val="28"/>
          <w:szCs w:val="28"/>
        </w:rPr>
        <w:t>нуждающейся</w:t>
      </w:r>
      <w:r w:rsidRPr="008970C2">
        <w:rPr>
          <w:rFonts w:cstheme="minorHAnsi"/>
          <w:b/>
          <w:color w:val="1F497D" w:themeColor="text2"/>
          <w:sz w:val="28"/>
          <w:szCs w:val="28"/>
        </w:rPr>
        <w:t>)</w:t>
      </w:r>
      <w:r>
        <w:rPr>
          <w:rFonts w:cstheme="minorHAnsi"/>
          <w:b/>
          <w:color w:val="1F497D" w:themeColor="text2"/>
          <w:sz w:val="28"/>
          <w:szCs w:val="28"/>
        </w:rPr>
        <w:t xml:space="preserve"> и  свидетельство о рождении.</w:t>
      </w:r>
    </w:p>
    <w:p w:rsidR="00DF00BC" w:rsidRPr="004A26DE" w:rsidRDefault="00DF00BC" w:rsidP="00DF00BC">
      <w:pPr>
        <w:pStyle w:val="a6"/>
        <w:ind w:firstLine="708"/>
        <w:jc w:val="both"/>
        <w:rPr>
          <w:color w:val="FF0000"/>
          <w:sz w:val="16"/>
          <w:szCs w:val="16"/>
        </w:rPr>
      </w:pPr>
    </w:p>
    <w:p w:rsidR="00313A6C" w:rsidRPr="004A26DE" w:rsidRDefault="00313A6C" w:rsidP="008A01BF">
      <w:pPr>
        <w:pStyle w:val="a5"/>
        <w:tabs>
          <w:tab w:val="left" w:pos="567"/>
          <w:tab w:val="left" w:pos="709"/>
        </w:tabs>
        <w:spacing w:after="0" w:line="240" w:lineRule="auto"/>
        <w:ind w:left="0"/>
        <w:rPr>
          <w:b/>
          <w:color w:val="17365D" w:themeColor="text2" w:themeShade="BF"/>
          <w:sz w:val="28"/>
          <w:szCs w:val="28"/>
        </w:rPr>
      </w:pPr>
      <w:r w:rsidRPr="004A26DE">
        <w:rPr>
          <w:b/>
          <w:color w:val="17365D" w:themeColor="text2" w:themeShade="BF"/>
          <w:sz w:val="28"/>
          <w:szCs w:val="28"/>
        </w:rPr>
        <w:t>Компенсация предоставляется с месяца подачи заявления!</w:t>
      </w:r>
    </w:p>
    <w:p w:rsidR="00313A6C" w:rsidRPr="004A26DE" w:rsidRDefault="00313A6C" w:rsidP="00313A6C">
      <w:pPr>
        <w:pStyle w:val="a5"/>
        <w:tabs>
          <w:tab w:val="left" w:pos="567"/>
          <w:tab w:val="left" w:pos="709"/>
        </w:tabs>
        <w:spacing w:after="0" w:line="240" w:lineRule="auto"/>
        <w:ind w:left="0"/>
        <w:jc w:val="center"/>
        <w:rPr>
          <w:b/>
          <w:sz w:val="16"/>
          <w:szCs w:val="16"/>
        </w:rPr>
      </w:pPr>
    </w:p>
    <w:p w:rsidR="008A01BF" w:rsidRDefault="008A01BF" w:rsidP="004A26DE">
      <w:pPr>
        <w:pStyle w:val="a6"/>
        <w:ind w:firstLine="282"/>
        <w:jc w:val="both"/>
        <w:rPr>
          <w:rFonts w:cstheme="minorHAnsi"/>
          <w:sz w:val="28"/>
          <w:szCs w:val="28"/>
        </w:rPr>
      </w:pPr>
      <w:r w:rsidRPr="004A26DE">
        <w:rPr>
          <w:rFonts w:cstheme="minorHAnsi"/>
          <w:b/>
          <w:sz w:val="28"/>
          <w:szCs w:val="28"/>
        </w:rPr>
        <w:t>П</w:t>
      </w:r>
      <w:r w:rsidR="00CC5AAE">
        <w:rPr>
          <w:rFonts w:cstheme="minorHAnsi"/>
          <w:b/>
          <w:sz w:val="28"/>
          <w:szCs w:val="28"/>
        </w:rPr>
        <w:t xml:space="preserve">рием документов осуществляется </w:t>
      </w:r>
      <w:r w:rsidRPr="004A26DE">
        <w:rPr>
          <w:rFonts w:cstheme="minorHAnsi"/>
          <w:sz w:val="28"/>
          <w:szCs w:val="28"/>
        </w:rPr>
        <w:t xml:space="preserve"> по адресу: ул. </w:t>
      </w:r>
      <w:proofErr w:type="gramStart"/>
      <w:r w:rsidRPr="004A26DE">
        <w:rPr>
          <w:rFonts w:cstheme="minorHAnsi"/>
          <w:sz w:val="28"/>
          <w:szCs w:val="28"/>
        </w:rPr>
        <w:t>Байкальская</w:t>
      </w:r>
      <w:proofErr w:type="gramEnd"/>
      <w:r w:rsidR="004A26DE">
        <w:rPr>
          <w:rFonts w:cstheme="minorHAnsi"/>
          <w:sz w:val="28"/>
          <w:szCs w:val="28"/>
        </w:rPr>
        <w:t xml:space="preserve">, д. </w:t>
      </w:r>
      <w:r w:rsidRPr="004A26DE">
        <w:rPr>
          <w:rFonts w:cstheme="minorHAnsi"/>
          <w:sz w:val="28"/>
          <w:szCs w:val="28"/>
        </w:rPr>
        <w:t>26а, кабинет делопроизводителя</w:t>
      </w:r>
      <w:r w:rsidR="004A26DE" w:rsidRPr="004A26DE">
        <w:rPr>
          <w:rFonts w:cstheme="minorHAnsi"/>
          <w:sz w:val="28"/>
          <w:szCs w:val="28"/>
        </w:rPr>
        <w:t>.</w:t>
      </w:r>
    </w:p>
    <w:p w:rsidR="004A26DE" w:rsidRPr="004A26DE" w:rsidRDefault="004A26DE" w:rsidP="004A26DE">
      <w:pPr>
        <w:pStyle w:val="a6"/>
        <w:ind w:firstLine="282"/>
        <w:jc w:val="both"/>
        <w:rPr>
          <w:rFonts w:cstheme="minorHAnsi"/>
          <w:sz w:val="16"/>
          <w:szCs w:val="16"/>
        </w:rPr>
      </w:pPr>
    </w:p>
    <w:p w:rsidR="00994BA8" w:rsidRPr="004A26DE" w:rsidRDefault="00994BA8" w:rsidP="00994BA8">
      <w:pPr>
        <w:pStyle w:val="a6"/>
        <w:ind w:firstLine="282"/>
        <w:jc w:val="both"/>
        <w:rPr>
          <w:rFonts w:cstheme="minorHAnsi"/>
          <w:b/>
          <w:sz w:val="28"/>
          <w:szCs w:val="28"/>
        </w:rPr>
      </w:pPr>
      <w:r w:rsidRPr="004A26DE">
        <w:rPr>
          <w:rFonts w:cstheme="minorHAnsi"/>
          <w:b/>
          <w:sz w:val="28"/>
          <w:szCs w:val="28"/>
        </w:rPr>
        <w:t xml:space="preserve">Необходимую информацию можно получить на сайте ДОУ </w:t>
      </w:r>
    </w:p>
    <w:p w:rsidR="00994BA8" w:rsidRDefault="00D61447" w:rsidP="00994BA8">
      <w:pPr>
        <w:pStyle w:val="a6"/>
        <w:jc w:val="both"/>
        <w:rPr>
          <w:rFonts w:cstheme="minorHAnsi"/>
          <w:sz w:val="28"/>
          <w:szCs w:val="28"/>
        </w:rPr>
      </w:pPr>
      <w:hyperlink r:id="rId5" w:history="1">
        <w:r w:rsidR="00994BA8" w:rsidRPr="00A12D73">
          <w:rPr>
            <w:color w:val="0000FF"/>
            <w:u w:val="single"/>
          </w:rPr>
          <w:t>Компенсация части родительской платы за присмотр и уход за ребенком (tvoysadik.ru)</w:t>
        </w:r>
      </w:hyperlink>
      <w:r w:rsidR="00994BA8" w:rsidRPr="004A26DE">
        <w:rPr>
          <w:rFonts w:cstheme="minorHAnsi"/>
          <w:sz w:val="28"/>
          <w:szCs w:val="28"/>
        </w:rPr>
        <w:t>,</w:t>
      </w:r>
    </w:p>
    <w:p w:rsidR="00994BA8" w:rsidRPr="004A26DE" w:rsidRDefault="00994BA8" w:rsidP="00994BA8">
      <w:pPr>
        <w:pStyle w:val="a6"/>
        <w:jc w:val="both"/>
        <w:rPr>
          <w:rFonts w:cstheme="minorHAnsi"/>
          <w:sz w:val="28"/>
          <w:szCs w:val="28"/>
        </w:rPr>
      </w:pPr>
      <w:r w:rsidRPr="004A26DE">
        <w:rPr>
          <w:rFonts w:cstheme="minorHAnsi"/>
          <w:sz w:val="28"/>
          <w:szCs w:val="28"/>
        </w:rPr>
        <w:t xml:space="preserve"> по телефону: 250-49-39 София Владимировна.</w:t>
      </w:r>
    </w:p>
    <w:p w:rsidR="00313A6C" w:rsidRPr="004A26DE" w:rsidRDefault="00313A6C" w:rsidP="004A26DE">
      <w:pPr>
        <w:pStyle w:val="a6"/>
        <w:jc w:val="both"/>
        <w:rPr>
          <w:rFonts w:cstheme="minorHAnsi"/>
          <w:sz w:val="28"/>
          <w:szCs w:val="28"/>
        </w:rPr>
      </w:pPr>
    </w:p>
    <w:sectPr w:rsidR="00313A6C" w:rsidRPr="004A26DE" w:rsidSect="004A26D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6C"/>
    <w:rsid w:val="00313A6C"/>
    <w:rsid w:val="00374571"/>
    <w:rsid w:val="004A26DE"/>
    <w:rsid w:val="00546C44"/>
    <w:rsid w:val="006F4DDD"/>
    <w:rsid w:val="008970C2"/>
    <w:rsid w:val="008A01BF"/>
    <w:rsid w:val="008A5DF5"/>
    <w:rsid w:val="00994BA8"/>
    <w:rsid w:val="00AF0117"/>
    <w:rsid w:val="00CC5AAE"/>
    <w:rsid w:val="00D61447"/>
    <w:rsid w:val="00DF00BC"/>
    <w:rsid w:val="00E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A6C"/>
    <w:pPr>
      <w:ind w:left="720"/>
      <w:contextualSpacing/>
    </w:pPr>
  </w:style>
  <w:style w:type="paragraph" w:styleId="a6">
    <w:name w:val="No Spacing"/>
    <w:uiPriority w:val="1"/>
    <w:qFormat/>
    <w:rsid w:val="008A01B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A01B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2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A6C"/>
    <w:pPr>
      <w:ind w:left="720"/>
      <w:contextualSpacing/>
    </w:pPr>
  </w:style>
  <w:style w:type="paragraph" w:styleId="a6">
    <w:name w:val="No Spacing"/>
    <w:uiPriority w:val="1"/>
    <w:qFormat/>
    <w:rsid w:val="008A01B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A01B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2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mfoniya.tvoysadik.ru/?section_id=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2024-01-25T05:06:00Z</cp:lastPrinted>
  <dcterms:created xsi:type="dcterms:W3CDTF">2024-03-13T06:38:00Z</dcterms:created>
  <dcterms:modified xsi:type="dcterms:W3CDTF">2024-03-13T06:38:00Z</dcterms:modified>
</cp:coreProperties>
</file>